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AA1" w:rsidRDefault="00156DF6">
      <w:pPr>
        <w:spacing w:after="0" w:line="240" w:lineRule="auto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Aneks 6</w:t>
      </w:r>
    </w:p>
    <w:p w:rsidR="00336AA1" w:rsidRDefault="00156DF6">
      <w:pPr>
        <w:spacing w:after="0" w:line="240" w:lineRule="auto"/>
        <w:jc w:val="center"/>
        <w:rPr>
          <w:b/>
          <w:smallCaps/>
          <w:sz w:val="28"/>
          <w:szCs w:val="28"/>
        </w:rPr>
      </w:pPr>
      <w:bookmarkStart w:id="1" w:name="_30j0zll" w:colFirst="0" w:colLast="0"/>
      <w:bookmarkEnd w:id="1"/>
      <w:r>
        <w:rPr>
          <w:b/>
          <w:smallCaps/>
          <w:sz w:val="28"/>
          <w:szCs w:val="28"/>
        </w:rPr>
        <w:t>KONTROLNA LISTA ZA PRIJAVNU DOKUMENTACIJU</w:t>
      </w:r>
    </w:p>
    <w:p w:rsidR="00336AA1" w:rsidRDefault="00156DF6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Podrška JLS u osnaživanju mehanizama za rodnu ravnopravnost</w:t>
      </w:r>
    </w:p>
    <w:p w:rsidR="00336AA1" w:rsidRDefault="00156DF6">
      <w:pPr>
        <w:spacing w:after="0"/>
        <w:jc w:val="center"/>
        <w:rPr>
          <w:sz w:val="24"/>
          <w:szCs w:val="24"/>
          <w:highlight w:val="white"/>
        </w:rPr>
      </w:pPr>
      <w:r>
        <w:rPr>
          <w:sz w:val="24"/>
          <w:szCs w:val="24"/>
        </w:rPr>
        <w:t xml:space="preserve">Javni poziv </w:t>
      </w:r>
      <w:r>
        <w:rPr>
          <w:sz w:val="24"/>
          <w:szCs w:val="24"/>
          <w:highlight w:val="white"/>
        </w:rPr>
        <w:t>03-2020</w:t>
      </w:r>
    </w:p>
    <w:p w:rsidR="00336AA1" w:rsidRDefault="00336AA1">
      <w:pPr>
        <w:spacing w:after="0" w:line="240" w:lineRule="auto"/>
        <w:rPr>
          <w:b/>
        </w:rPr>
      </w:pPr>
    </w:p>
    <w:tbl>
      <w:tblPr>
        <w:tblStyle w:val="a"/>
        <w:tblW w:w="8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40"/>
      </w:tblGrid>
      <w:tr w:rsidR="00336AA1">
        <w:tc>
          <w:tcPr>
            <w:tcW w:w="8640" w:type="dxa"/>
          </w:tcPr>
          <w:p w:rsidR="00336AA1" w:rsidRDefault="00156DF6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bookmarkStart w:id="2" w:name="_3znysh7" w:colFirst="0" w:colLast="0"/>
            <w:bookmarkEnd w:id="2"/>
            <w:r>
              <w:rPr>
                <w:color w:val="FF0000"/>
                <w:sz w:val="24"/>
                <w:szCs w:val="24"/>
              </w:rPr>
              <w:t>PRE SLANJA VAŠE PRIJAVE, MOLIMO VAS DA PROVERITE DA LI JE SVAKI OD DOLE NAVEDENIH DOKUMENATA POPUNJEN I PRILOŽEN</w:t>
            </w:r>
          </w:p>
        </w:tc>
      </w:tr>
    </w:tbl>
    <w:p w:rsidR="00336AA1" w:rsidRDefault="00336AA1">
      <w:pPr>
        <w:widowControl w:val="0"/>
        <w:spacing w:after="0"/>
        <w:rPr>
          <w:color w:val="FF0000"/>
          <w:sz w:val="24"/>
          <w:szCs w:val="24"/>
        </w:rPr>
      </w:pPr>
    </w:p>
    <w:tbl>
      <w:tblPr>
        <w:tblStyle w:val="a0"/>
        <w:tblW w:w="8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498"/>
        <w:gridCol w:w="603"/>
        <w:gridCol w:w="528"/>
      </w:tblGrid>
      <w:tr w:rsidR="00336AA1">
        <w:tc>
          <w:tcPr>
            <w:tcW w:w="7499" w:type="dxa"/>
            <w:tcBorders>
              <w:bottom w:val="single" w:sz="4" w:space="0" w:color="000000"/>
            </w:tcBorders>
          </w:tcPr>
          <w:p w:rsidR="00336AA1" w:rsidRDefault="00336AA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</w:tcPr>
          <w:p w:rsidR="00336AA1" w:rsidRDefault="00156DF6">
            <w:pPr>
              <w:spacing w:after="0" w:line="240" w:lineRule="auto"/>
              <w:rPr>
                <w:b/>
                <w:sz w:val="20"/>
                <w:szCs w:val="20"/>
              </w:rPr>
            </w:pPr>
            <w:bookmarkStart w:id="3" w:name="_2et92p0" w:colFirst="0" w:colLast="0"/>
            <w:bookmarkEnd w:id="3"/>
            <w:r>
              <w:rPr>
                <w:b/>
                <w:sz w:val="20"/>
                <w:szCs w:val="20"/>
              </w:rPr>
              <w:t>Da</w:t>
            </w:r>
          </w:p>
        </w:tc>
        <w:tc>
          <w:tcPr>
            <w:tcW w:w="528" w:type="dxa"/>
          </w:tcPr>
          <w:p w:rsidR="00336AA1" w:rsidRDefault="00156DF6">
            <w:pPr>
              <w:spacing w:after="0" w:line="240" w:lineRule="auto"/>
              <w:rPr>
                <w:b/>
                <w:sz w:val="20"/>
                <w:szCs w:val="20"/>
              </w:rPr>
            </w:pPr>
            <w:bookmarkStart w:id="4" w:name="_tyjcwt" w:colFirst="0" w:colLast="0"/>
            <w:bookmarkEnd w:id="4"/>
            <w:r>
              <w:rPr>
                <w:b/>
                <w:sz w:val="20"/>
                <w:szCs w:val="20"/>
              </w:rPr>
              <w:t>Ne</w:t>
            </w: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</w:t>
            </w:r>
            <w:r>
              <w:rPr>
                <w:b/>
              </w:rPr>
              <w:t>Obrazac za podnošenje prijave (Aneks 1)</w:t>
            </w:r>
            <w:r>
              <w:t>, potpisan i overen od strane ovlašćenog lica JLS, priložen u PDF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</w:t>
            </w:r>
            <w:r>
              <w:rPr>
                <w:b/>
              </w:rPr>
              <w:t>Obrazac za podnošenje prijave (Aneks 1)</w:t>
            </w:r>
            <w:r>
              <w:t>, priložen u originalnom Word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</w:t>
            </w:r>
            <w:r>
              <w:rPr>
                <w:b/>
              </w:rPr>
              <w:t>Obrazac za prijavu predloga projekta (Aneks 2)</w:t>
            </w:r>
            <w:r>
              <w:t>, potpisan i overen od strane ovlašćenog lica JLS, priložen u PDF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</w:t>
            </w:r>
            <w:r>
              <w:rPr>
                <w:b/>
              </w:rPr>
              <w:t>Obrazac za prijavu predloga projekta (Aneks 2)</w:t>
            </w:r>
            <w:r>
              <w:t>, priložen u originalnom Word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predlog </w:t>
            </w:r>
            <w:r>
              <w:rPr>
                <w:b/>
              </w:rPr>
              <w:t>Budžeta projekta (An</w:t>
            </w:r>
            <w:r>
              <w:rPr>
                <w:b/>
              </w:rPr>
              <w:t>eks 3)</w:t>
            </w:r>
            <w:r>
              <w:t>, potpisan i overen od strane ovlašćenog lica JLS, priložen u PDF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predlog </w:t>
            </w:r>
            <w:r>
              <w:rPr>
                <w:b/>
              </w:rPr>
              <w:t>Budžeta projekta (Aneks 3)</w:t>
            </w:r>
            <w:r>
              <w:t>, priložen u originalnom Excel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</w:t>
            </w:r>
            <w:r>
              <w:rPr>
                <w:b/>
              </w:rPr>
              <w:t>Plan rada (Aneks 4)</w:t>
            </w:r>
            <w:r>
              <w:t>, potpisan i overen od strane ovlašćenog lica JLS, priložen u PDF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Popunjen </w:t>
            </w:r>
            <w:r>
              <w:rPr>
                <w:b/>
              </w:rPr>
              <w:t>Plan rada (Aneks 4)</w:t>
            </w:r>
            <w:r>
              <w:t>, priložen u originalnom Excel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U slučaju partnerstva, popunjen obrazac </w:t>
            </w:r>
            <w:r>
              <w:rPr>
                <w:b/>
              </w:rPr>
              <w:t>Podaci o partneru (Aneks 5)</w:t>
            </w:r>
            <w:r>
              <w:t>, potpisan i overen od strane ovlašćenog lica JLS, priložen u PDF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U slučaju partnerstva, </w:t>
            </w:r>
            <w:r>
              <w:rPr>
                <w:b/>
                <w:color w:val="404040"/>
              </w:rPr>
              <w:t>Sporazum o partnerstvu ili Pismo o nameri zaključenja Sporazuma o partnerstvu</w:t>
            </w:r>
            <w:r>
              <w:t xml:space="preserve"> potpisan od strane ovlašćenih lica JLS i partnerske organizacije priložen u PD</w:t>
            </w:r>
            <w:r>
              <w:t>F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 xml:space="preserve">Odluka o osnivanju lokalnog mehanizma za rodnu ravnopravnost 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rPr>
                <w:b/>
              </w:rPr>
              <w:t>Biografija lica odgovornog za realizaciju projekta</w:t>
            </w:r>
            <w:r>
              <w:t xml:space="preserve"> (menadžer projekta) i </w:t>
            </w:r>
            <w:r>
              <w:rPr>
                <w:b/>
              </w:rPr>
              <w:t>biografije drugih ključnih članova/članica tima</w:t>
            </w:r>
            <w:r>
              <w:t xml:space="preserve"> priloženi u PDF formatu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>Predračuni</w:t>
            </w:r>
            <w:r>
              <w:t>/računi/ponude koji potkrepljuju predloženi budžet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  <w:tr w:rsidR="00336AA1">
        <w:tc>
          <w:tcPr>
            <w:tcW w:w="7499" w:type="dxa"/>
            <w:shd w:val="clear" w:color="auto" w:fill="D9D9D9"/>
          </w:tcPr>
          <w:p w:rsidR="00336AA1" w:rsidRDefault="00156DF6">
            <w:pPr>
              <w:numPr>
                <w:ilvl w:val="0"/>
                <w:numId w:val="1"/>
              </w:numPr>
              <w:spacing w:after="200" w:line="240" w:lineRule="auto"/>
              <w:jc w:val="both"/>
            </w:pPr>
            <w:r>
              <w:t>Relevantna dokumenta kojima potvrđujete navode iz predloga projekta</w:t>
            </w:r>
          </w:p>
        </w:tc>
        <w:tc>
          <w:tcPr>
            <w:tcW w:w="603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  <w:tc>
          <w:tcPr>
            <w:tcW w:w="528" w:type="dxa"/>
          </w:tcPr>
          <w:p w:rsidR="00336AA1" w:rsidRDefault="00336AA1">
            <w:pPr>
              <w:spacing w:after="0" w:line="240" w:lineRule="auto"/>
              <w:rPr>
                <w:b/>
              </w:rPr>
            </w:pPr>
          </w:p>
        </w:tc>
      </w:tr>
    </w:tbl>
    <w:p w:rsidR="00336AA1" w:rsidRDefault="00336AA1">
      <w:pPr>
        <w:spacing w:line="280" w:lineRule="auto"/>
        <w:jc w:val="both"/>
        <w:rPr>
          <w:sz w:val="24"/>
          <w:szCs w:val="24"/>
        </w:rPr>
      </w:pPr>
    </w:p>
    <w:sectPr w:rsidR="00336AA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552" w:right="1219" w:bottom="1418" w:left="1219" w:header="0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F6" w:rsidRDefault="00156DF6">
      <w:pPr>
        <w:spacing w:after="0" w:line="240" w:lineRule="auto"/>
      </w:pPr>
      <w:r>
        <w:separator/>
      </w:r>
    </w:p>
  </w:endnote>
  <w:endnote w:type="continuationSeparator" w:id="0">
    <w:p w:rsidR="00156DF6" w:rsidRDefault="0015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A1" w:rsidRDefault="00156DF6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Podrška Vlade Švajcarske razvoju opština kroz unapređenje dobrog upravljanja i socijalne uključenosti – Swiss PRO</w:t>
    </w:r>
  </w:p>
  <w:p w:rsidR="00336AA1" w:rsidRDefault="00156DF6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Program podržava Vlada Švajcarske u saradnji sa Vladom Srbije, a sprovodi UNOPS u partnerstvu sa SKGO u 99 gradova i opština</w:t>
    </w:r>
  </w:p>
  <w:p w:rsidR="00336AA1" w:rsidRDefault="00156DF6">
    <w:pPr>
      <w:shd w:val="clear" w:color="auto" w:fill="FFFFFF"/>
      <w:spacing w:after="0" w:line="240" w:lineRule="auto"/>
      <w:jc w:val="center"/>
      <w:rPr>
        <w:b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A1" w:rsidRDefault="00156DF6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</w:rPr>
    </w:pPr>
    <w:r>
      <w:rPr>
        <w:b/>
        <w:color w:val="808080"/>
        <w:sz w:val="16"/>
        <w:szCs w:val="16"/>
      </w:rPr>
      <w:t>Podrška Vlade Švajcarske razvoju opština kroz unapređenje dobrog upravljanja i socijalne uključenosti – Swiss PRO</w:t>
    </w:r>
  </w:p>
  <w:p w:rsidR="00336AA1" w:rsidRDefault="00156DF6">
    <w:pPr>
      <w:shd w:val="clear" w:color="auto" w:fill="FFFFFF"/>
      <w:spacing w:after="0" w:line="240" w:lineRule="auto"/>
      <w:jc w:val="center"/>
      <w:rPr>
        <w:color w:val="808080"/>
        <w:sz w:val="16"/>
        <w:szCs w:val="16"/>
      </w:rPr>
    </w:pPr>
    <w:r>
      <w:rPr>
        <w:color w:val="808080"/>
        <w:sz w:val="16"/>
        <w:szCs w:val="16"/>
      </w:rPr>
      <w:t>Program podržava Vlada Švajcarske u saradnji sa Vladom Srbije, a sprovodi UNOPS u partnerstvu sa SKGO u 99 gradova i opšti</w:t>
    </w:r>
    <w:r>
      <w:rPr>
        <w:color w:val="808080"/>
        <w:sz w:val="16"/>
        <w:szCs w:val="16"/>
      </w:rPr>
      <w:t>na</w:t>
    </w:r>
  </w:p>
  <w:p w:rsidR="00336AA1" w:rsidRDefault="00156DF6">
    <w:pPr>
      <w:shd w:val="clear" w:color="auto" w:fill="FFFFFF"/>
      <w:spacing w:after="0" w:line="240" w:lineRule="auto"/>
      <w:jc w:val="center"/>
      <w:rPr>
        <w:b/>
        <w:color w:val="808080"/>
        <w:sz w:val="16"/>
        <w:szCs w:val="16"/>
        <w:u w:val="single"/>
      </w:rPr>
    </w:pPr>
    <w:r>
      <w:rPr>
        <w:b/>
        <w:color w:val="808080"/>
        <w:sz w:val="16"/>
        <w:szCs w:val="16"/>
        <w:u w:val="single"/>
      </w:rPr>
      <w:t>www.swisspro.org.rs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F6" w:rsidRDefault="00156DF6">
      <w:pPr>
        <w:spacing w:after="0" w:line="240" w:lineRule="auto"/>
      </w:pPr>
      <w:r>
        <w:separator/>
      </w:r>
    </w:p>
  </w:footnote>
  <w:footnote w:type="continuationSeparator" w:id="0">
    <w:p w:rsidR="00156DF6" w:rsidRDefault="0015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A1" w:rsidRDefault="00336AA1">
    <w:pPr>
      <w:spacing w:after="0" w:line="240" w:lineRule="auto"/>
      <w:jc w:val="right"/>
    </w:pPr>
  </w:p>
  <w:p w:rsidR="00336AA1" w:rsidRDefault="00336AA1">
    <w:pPr>
      <w:spacing w:after="0" w:line="240" w:lineRule="auto"/>
      <w:jc w:val="right"/>
    </w:pPr>
  </w:p>
  <w:p w:rsidR="00336AA1" w:rsidRDefault="00336AA1">
    <w:pPr>
      <w:spacing w:after="0" w:line="240" w:lineRule="auto"/>
      <w:jc w:val="right"/>
    </w:pPr>
  </w:p>
  <w:p w:rsidR="00336AA1" w:rsidRDefault="00336AA1">
    <w:pPr>
      <w:spacing w:after="0" w:line="240" w:lineRule="auto"/>
      <w:jc w:val="right"/>
    </w:pPr>
  </w:p>
  <w:p w:rsidR="00336AA1" w:rsidRDefault="00156DF6">
    <w:pPr>
      <w:spacing w:after="0" w:line="240" w:lineRule="auto"/>
      <w:jc w:val="right"/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5</wp:posOffset>
          </wp:positionH>
          <wp:positionV relativeFrom="paragraph">
            <wp:posOffset>7619</wp:posOffset>
          </wp:positionV>
          <wp:extent cx="1118170" cy="457011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8170" cy="45701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36AA1" w:rsidRDefault="00336AA1">
    <w:pPr>
      <w:spacing w:after="0" w:line="240" w:lineRule="auto"/>
      <w:jc w:val="right"/>
    </w:pPr>
  </w:p>
  <w:p w:rsidR="00336AA1" w:rsidRDefault="00156DF6">
    <w:pPr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strana  </w:t>
    </w:r>
    <w:r>
      <w:rPr>
        <w:sz w:val="16"/>
        <w:szCs w:val="16"/>
      </w:rPr>
      <w:t xml:space="preserve">|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end"/>
    </w:r>
  </w:p>
  <w:p w:rsidR="00336AA1" w:rsidRDefault="00336A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AA1" w:rsidRDefault="00156DF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-783584</wp:posOffset>
          </wp:positionH>
          <wp:positionV relativeFrom="paragraph">
            <wp:posOffset>0</wp:posOffset>
          </wp:positionV>
          <wp:extent cx="7553325" cy="1257300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t="21" b="22"/>
                  <a:stretch>
                    <a:fillRect/>
                  </a:stretch>
                </pic:blipFill>
                <pic:spPr>
                  <a:xfrm>
                    <a:off x="0" y="0"/>
                    <a:ext cx="7553325" cy="1257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4155F"/>
    <w:multiLevelType w:val="multilevel"/>
    <w:tmpl w:val="161A4F7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36AA1"/>
    <w:rsid w:val="00156DF6"/>
    <w:rsid w:val="00336AA1"/>
    <w:rsid w:val="0034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dcterms:created xsi:type="dcterms:W3CDTF">2020-09-10T08:30:00Z</dcterms:created>
  <dcterms:modified xsi:type="dcterms:W3CDTF">2020-09-10T08:30:00Z</dcterms:modified>
</cp:coreProperties>
</file>