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Annex 7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ahoma" w:cs="Tahoma" w:eastAsia="Tahoma" w:hAnsi="Tahom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b w:val="1"/>
          <w:smallCaps w:val="1"/>
          <w:sz w:val="28"/>
          <w:szCs w:val="28"/>
        </w:rPr>
      </w:pPr>
      <w:bookmarkStart w:colFirst="0" w:colLast="0" w:name="_heading=h.30j0zll" w:id="0"/>
      <w:bookmarkEnd w:id="0"/>
      <w:r w:rsidDel="00000000" w:rsidR="00000000" w:rsidRPr="00000000">
        <w:rPr>
          <w:b w:val="1"/>
          <w:smallCaps w:val="1"/>
          <w:sz w:val="28"/>
          <w:szCs w:val="28"/>
          <w:rtl w:val="0"/>
        </w:rPr>
        <w:t xml:space="preserve">APPLICATION CHECKLIST</w:t>
      </w:r>
    </w:p>
    <w:p w:rsidR="00000000" w:rsidDel="00000000" w:rsidP="00000000" w:rsidRDefault="00000000" w:rsidRPr="00000000" w14:paraId="00000004">
      <w:pPr>
        <w:spacing w:after="0" w:lineRule="auto"/>
        <w:jc w:val="center"/>
        <w:rPr>
          <w:sz w:val="24"/>
          <w:szCs w:val="24"/>
        </w:rPr>
      </w:pPr>
      <w:bookmarkStart w:colFirst="0" w:colLast="0" w:name="_heading=h.1fob9te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Support to LSGs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in Implementation of Social Protection Services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Call for Proposals 02-</w:t>
      </w:r>
      <w:r w:rsidDel="00000000" w:rsidR="00000000" w:rsidRPr="00000000">
        <w:rPr>
          <w:sz w:val="24"/>
          <w:szCs w:val="24"/>
          <w:rtl w:val="0"/>
        </w:rPr>
        <w:t xml:space="preserve">2020</w:t>
      </w:r>
    </w:p>
    <w:p w:rsidR="00000000" w:rsidDel="00000000" w:rsidP="00000000" w:rsidRDefault="00000000" w:rsidRPr="00000000" w14:paraId="00000006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856"/>
        <w:tblGridChange w:id="0">
          <w:tblGrid>
            <w:gridCol w:w="8856"/>
          </w:tblGrid>
        </w:tblGridChange>
      </w:tblGrid>
      <w:t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bookmarkStart w:colFirst="0" w:colLast="0" w:name="_heading=h.3znysh7" w:id="2"/>
            <w:bookmarkEnd w:id="2"/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BEFORE SENDING YOUR APPLICATION, PLEASE CHECK THAT EACH OF THE FOLLOWING DOCUMENTS IS COMPLETED AND ENCLOSED</w:t>
            </w:r>
          </w:p>
        </w:tc>
      </w:tr>
    </w:tbl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629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499"/>
        <w:gridCol w:w="603"/>
        <w:gridCol w:w="528"/>
        <w:tblGridChange w:id="0">
          <w:tblGrid>
            <w:gridCol w:w="7499"/>
            <w:gridCol w:w="603"/>
            <w:gridCol w:w="528"/>
          </w:tblGrid>
        </w:tblGridChange>
      </w:tblGrid>
      <w:t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after="0" w:line="240" w:lineRule="auto"/>
              <w:rPr>
                <w:b w:val="1"/>
                <w:sz w:val="20"/>
                <w:szCs w:val="20"/>
              </w:rPr>
            </w:pPr>
            <w:bookmarkStart w:colFirst="0" w:colLast="0" w:name="_heading=h.2et92p0" w:id="3"/>
            <w:bookmarkEnd w:id="3"/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Yes</w:t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after="0" w:line="240" w:lineRule="auto"/>
              <w:rPr>
                <w:b w:val="1"/>
                <w:sz w:val="20"/>
                <w:szCs w:val="20"/>
              </w:rPr>
            </w:pPr>
            <w:bookmarkStart w:colFirst="0" w:colLast="0" w:name="_heading=h.tyjcwt" w:id="4"/>
            <w:bookmarkEnd w:id="4"/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No</w:t>
            </w:r>
          </w:p>
        </w:tc>
      </w:tr>
      <w:tr>
        <w:tc>
          <w:tcPr>
            <w:shd w:fill="d9d9d9" w:val="clear"/>
          </w:tcPr>
          <w:p w:rsidR="00000000" w:rsidDel="00000000" w:rsidP="00000000" w:rsidRDefault="00000000" w:rsidRPr="00000000" w14:paraId="0000000D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Completed </w:t>
            </w:r>
            <w:r w:rsidDel="00000000" w:rsidR="00000000" w:rsidRPr="00000000">
              <w:rPr>
                <w:b w:val="1"/>
                <w:rtl w:val="0"/>
              </w:rPr>
              <w:t xml:space="preserve">Submission Form (Annex 1)</w:t>
            </w:r>
            <w:r w:rsidDel="00000000" w:rsidR="00000000" w:rsidRPr="00000000">
              <w:rPr>
                <w:rtl w:val="0"/>
              </w:rPr>
              <w:t xml:space="preserve">, signed and stamped by the LSG’s authorised person, is enclosed in PDF format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d9d9d9" w:val="clear"/>
          </w:tcPr>
          <w:p w:rsidR="00000000" w:rsidDel="00000000" w:rsidP="00000000" w:rsidRDefault="00000000" w:rsidRPr="00000000" w14:paraId="00000010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Completed </w:t>
            </w:r>
            <w:r w:rsidDel="00000000" w:rsidR="00000000" w:rsidRPr="00000000">
              <w:rPr>
                <w:b w:val="1"/>
                <w:rtl w:val="0"/>
              </w:rPr>
              <w:t xml:space="preserve">Project Proposal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Application Form (Annex 2)</w:t>
            </w:r>
            <w:r w:rsidDel="00000000" w:rsidR="00000000" w:rsidRPr="00000000">
              <w:rPr>
                <w:rtl w:val="0"/>
              </w:rPr>
              <w:t xml:space="preserve">, signed and stamped by the CSO’s authorised person, is enclosed in PDF format</w:t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d9d9d9" w:val="clear"/>
          </w:tcPr>
          <w:p w:rsidR="00000000" w:rsidDel="00000000" w:rsidP="00000000" w:rsidRDefault="00000000" w:rsidRPr="00000000" w14:paraId="00000013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Completed Project </w:t>
            </w:r>
            <w:r w:rsidDel="00000000" w:rsidR="00000000" w:rsidRPr="00000000">
              <w:rPr>
                <w:b w:val="1"/>
                <w:rtl w:val="0"/>
              </w:rPr>
              <w:t xml:space="preserve">Budget Form (all sheets – Annex 3)</w:t>
            </w:r>
            <w:r w:rsidDel="00000000" w:rsidR="00000000" w:rsidRPr="00000000">
              <w:rPr>
                <w:rtl w:val="0"/>
              </w:rPr>
              <w:t xml:space="preserve">, signed and stamped by the LSG’s authorised person, is enclosed in PDF format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d9d9d9" w:val="clear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Completed </w:t>
            </w:r>
            <w:r w:rsidDel="00000000" w:rsidR="00000000" w:rsidRPr="00000000">
              <w:rPr>
                <w:b w:val="1"/>
                <w:rtl w:val="0"/>
              </w:rPr>
              <w:t xml:space="preserve">Logical Framework form (Annex 4)</w:t>
            </w:r>
            <w:r w:rsidDel="00000000" w:rsidR="00000000" w:rsidRPr="00000000">
              <w:rPr>
                <w:rtl w:val="0"/>
              </w:rPr>
              <w:t xml:space="preserve">, signed and stamped by the LSG’s authorised person, is enclosed in PDF format</w:t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d9d9d9" w:val="clear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Completed </w:t>
            </w:r>
            <w:r w:rsidDel="00000000" w:rsidR="00000000" w:rsidRPr="00000000">
              <w:rPr>
                <w:b w:val="1"/>
                <w:rtl w:val="0"/>
              </w:rPr>
              <w:t xml:space="preserve">Work Plan form (Annex 5)</w:t>
            </w:r>
            <w:r w:rsidDel="00000000" w:rsidR="00000000" w:rsidRPr="00000000">
              <w:rPr>
                <w:rtl w:val="0"/>
              </w:rPr>
              <w:t xml:space="preserve">, signed and stamped by the LSG`s authorised person, is enclosed in PDF format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d9d9d9" w:val="clear"/>
          </w:tcPr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In case of partnership, completed </w:t>
            </w:r>
            <w:r w:rsidDel="00000000" w:rsidR="00000000" w:rsidRPr="00000000">
              <w:rPr>
                <w:b w:val="1"/>
                <w:rtl w:val="0"/>
              </w:rPr>
              <w:t xml:space="preserve">Partner Factsheet (Annex 6)</w:t>
            </w:r>
            <w:r w:rsidDel="00000000" w:rsidR="00000000" w:rsidRPr="00000000">
              <w:rPr>
                <w:rtl w:val="0"/>
              </w:rPr>
              <w:t xml:space="preserve">, signed and stamped by partner authorised person, is enclosed in PDF format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d9d9d9" w:val="clear"/>
          </w:tcPr>
          <w:p w:rsidR="00000000" w:rsidDel="00000000" w:rsidP="00000000" w:rsidRDefault="00000000" w:rsidRPr="00000000" w14:paraId="0000001F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 case of partnership, Partnership Agreement or the Letter of Intent for Partnership Agreement signed by LSG’s and partner legal representatives is enclosed in PDF format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d9d9d9" w:val="clear"/>
          </w:tcPr>
          <w:p w:rsidR="00000000" w:rsidDel="00000000" w:rsidP="00000000" w:rsidRDefault="00000000" w:rsidRPr="00000000" w14:paraId="00000022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CV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of the person responsible for implementation</w:t>
            </w:r>
            <w:r w:rsidDel="00000000" w:rsidR="00000000" w:rsidRPr="00000000">
              <w:rPr>
                <w:rtl w:val="0"/>
              </w:rPr>
              <w:t xml:space="preserve"> (project manager) and </w:t>
            </w:r>
            <w:r w:rsidDel="00000000" w:rsidR="00000000" w:rsidRPr="00000000">
              <w:rPr>
                <w:b w:val="1"/>
                <w:rtl w:val="0"/>
              </w:rPr>
              <w:t xml:space="preserve">CV of other key members</w:t>
            </w:r>
            <w:r w:rsidDel="00000000" w:rsidR="00000000" w:rsidRPr="00000000">
              <w:rPr>
                <w:rtl w:val="0"/>
              </w:rPr>
              <w:t xml:space="preserve"> of team is enclosed in PDF format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d9d9d9" w:val="clear"/>
          </w:tcPr>
          <w:p w:rsidR="00000000" w:rsidDel="00000000" w:rsidP="00000000" w:rsidRDefault="00000000" w:rsidRPr="00000000" w14:paraId="00000025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Pro-forma invoices/bills/offers supporting realism of proposed budget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d9d9d9" w:val="clear"/>
          </w:tcPr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200" w:line="240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Partnership Agreement or the Letter of Intent for Partnership Agreement signed by LSG’s and partner legal representatives is enclosed in PDF format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spacing w:after="0" w:line="240" w:lineRule="auto"/>
        <w:rPr>
          <w:rFonts w:ascii="Tahoma" w:cs="Tahoma" w:eastAsia="Tahoma" w:hAnsi="Tahom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8" w:w="11906"/>
      <w:pgMar w:bottom="1418" w:top="2552" w:left="1219" w:right="1219" w:header="0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shd w:fill="ffffff" w:val="clear"/>
      <w:spacing w:after="0" w:line="240" w:lineRule="auto"/>
      <w:jc w:val="center"/>
      <w:rPr>
        <w:color w:val="808080"/>
        <w:sz w:val="16"/>
        <w:szCs w:val="16"/>
      </w:rPr>
    </w:pPr>
    <w:r w:rsidDel="00000000" w:rsidR="00000000" w:rsidRPr="00000000">
      <w:rPr>
        <w:b w:val="1"/>
        <w:color w:val="808080"/>
        <w:sz w:val="16"/>
        <w:szCs w:val="16"/>
        <w:rtl w:val="0"/>
      </w:rPr>
      <w:t xml:space="preserve">Enhancing Good Governance and Social Inclusion for Municipal Development – Swiss PRO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shd w:fill="ffffff" w:val="clear"/>
      <w:spacing w:after="0" w:line="240" w:lineRule="auto"/>
      <w:jc w:val="center"/>
      <w:rPr>
        <w:color w:val="808080"/>
        <w:sz w:val="16"/>
        <w:szCs w:val="16"/>
      </w:rPr>
    </w:pPr>
    <w:r w:rsidDel="00000000" w:rsidR="00000000" w:rsidRPr="00000000">
      <w:rPr>
        <w:color w:val="808080"/>
        <w:sz w:val="16"/>
        <w:szCs w:val="16"/>
        <w:rtl w:val="0"/>
      </w:rPr>
      <w:t xml:space="preserve">Programme is supported by the Swiss Government in cooperation with the Government of Serbia, </w:t>
    </w:r>
  </w:p>
  <w:p w:rsidR="00000000" w:rsidDel="00000000" w:rsidP="00000000" w:rsidRDefault="00000000" w:rsidRPr="00000000" w14:paraId="00000039">
    <w:pPr>
      <w:shd w:fill="ffffff" w:val="clear"/>
      <w:spacing w:after="0" w:line="240" w:lineRule="auto"/>
      <w:jc w:val="center"/>
      <w:rPr>
        <w:color w:val="808080"/>
        <w:sz w:val="16"/>
        <w:szCs w:val="16"/>
      </w:rPr>
    </w:pPr>
    <w:r w:rsidDel="00000000" w:rsidR="00000000" w:rsidRPr="00000000">
      <w:rPr>
        <w:color w:val="808080"/>
        <w:sz w:val="16"/>
        <w:szCs w:val="16"/>
        <w:rtl w:val="0"/>
      </w:rPr>
      <w:t xml:space="preserve">and is implemented by UNOPS in partnership with SCTM in 99 local self-governments in Serbia</w:t>
    </w:r>
  </w:p>
  <w:p w:rsidR="00000000" w:rsidDel="00000000" w:rsidP="00000000" w:rsidRDefault="00000000" w:rsidRPr="00000000" w14:paraId="0000003A">
    <w:pPr>
      <w:shd w:fill="ffffff" w:val="clear"/>
      <w:spacing w:after="0" w:line="240" w:lineRule="auto"/>
      <w:jc w:val="center"/>
      <w:rPr>
        <w:b w:val="1"/>
        <w:color w:val="808080"/>
        <w:sz w:val="16"/>
        <w:szCs w:val="16"/>
        <w:u w:val="single"/>
      </w:rPr>
    </w:pPr>
    <w:r w:rsidDel="00000000" w:rsidR="00000000" w:rsidRPr="00000000">
      <w:rPr>
        <w:b w:val="1"/>
        <w:color w:val="808080"/>
        <w:sz w:val="16"/>
        <w:szCs w:val="16"/>
        <w:u w:val="single"/>
        <w:rtl w:val="0"/>
      </w:rPr>
      <w:t xml:space="preserve">www.swisspro.org.rs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shd w:fill="ffffff" w:val="clear"/>
      <w:spacing w:after="0" w:line="240" w:lineRule="auto"/>
      <w:jc w:val="center"/>
      <w:rPr>
        <w:color w:val="808080"/>
        <w:sz w:val="16"/>
        <w:szCs w:val="16"/>
      </w:rPr>
    </w:pPr>
    <w:r w:rsidDel="00000000" w:rsidR="00000000" w:rsidRPr="00000000">
      <w:rPr>
        <w:b w:val="1"/>
        <w:color w:val="808080"/>
        <w:sz w:val="16"/>
        <w:szCs w:val="16"/>
        <w:rtl w:val="0"/>
      </w:rPr>
      <w:t xml:space="preserve">Enhancing Good Governance and Social Inclusion for Municipal Development – Swiss PRO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shd w:fill="ffffff" w:val="clear"/>
      <w:spacing w:after="0" w:line="240" w:lineRule="auto"/>
      <w:jc w:val="center"/>
      <w:rPr>
        <w:color w:val="808080"/>
        <w:sz w:val="16"/>
        <w:szCs w:val="16"/>
      </w:rPr>
    </w:pPr>
    <w:r w:rsidDel="00000000" w:rsidR="00000000" w:rsidRPr="00000000">
      <w:rPr>
        <w:color w:val="808080"/>
        <w:sz w:val="16"/>
        <w:szCs w:val="16"/>
        <w:rtl w:val="0"/>
      </w:rPr>
      <w:t xml:space="preserve">Programme is supported by the Swiss Government in cooperation with the Government of Serbia, </w:t>
    </w:r>
  </w:p>
  <w:p w:rsidR="00000000" w:rsidDel="00000000" w:rsidP="00000000" w:rsidRDefault="00000000" w:rsidRPr="00000000" w14:paraId="0000003D">
    <w:pPr>
      <w:shd w:fill="ffffff" w:val="clear"/>
      <w:spacing w:after="0" w:line="240" w:lineRule="auto"/>
      <w:jc w:val="center"/>
      <w:rPr>
        <w:b w:val="1"/>
        <w:color w:val="808080"/>
        <w:sz w:val="16"/>
        <w:szCs w:val="16"/>
      </w:rPr>
    </w:pPr>
    <w:r w:rsidDel="00000000" w:rsidR="00000000" w:rsidRPr="00000000">
      <w:rPr>
        <w:color w:val="808080"/>
        <w:sz w:val="16"/>
        <w:szCs w:val="16"/>
        <w:rtl w:val="0"/>
      </w:rPr>
      <w:t xml:space="preserve">and is implemented by UNOPS in partnership with SCTM in 99 local self-governments in Serbia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E">
    <w:pPr>
      <w:shd w:fill="ffffff" w:val="clear"/>
      <w:spacing w:after="0" w:line="240" w:lineRule="auto"/>
      <w:jc w:val="center"/>
      <w:rPr>
        <w:b w:val="1"/>
      </w:rPr>
    </w:pPr>
    <w:r w:rsidDel="00000000" w:rsidR="00000000" w:rsidRPr="00000000">
      <w:rPr>
        <w:b w:val="1"/>
        <w:color w:val="808080"/>
        <w:sz w:val="16"/>
        <w:szCs w:val="16"/>
        <w:u w:val="single"/>
        <w:rtl w:val="0"/>
      </w:rPr>
      <w:t xml:space="preserve">www.swisspro.org.rs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-783584</wp:posOffset>
          </wp:positionH>
          <wp:positionV relativeFrom="paragraph">
            <wp:posOffset>0</wp:posOffset>
          </wp:positionV>
          <wp:extent cx="7553325" cy="1257300"/>
          <wp:effectExtent b="0" l="0" r="0" t="0"/>
          <wp:wrapNone/>
          <wp:docPr id="1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22" l="0" r="0" t="21"/>
                  <a:stretch>
                    <a:fillRect/>
                  </a:stretch>
                </pic:blipFill>
                <pic:spPr>
                  <a:xfrm>
                    <a:off x="0" y="0"/>
                    <a:ext cx="7553325" cy="12573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spacing w:after="0" w:line="240" w:lineRule="auto"/>
      <w:jc w:val="righ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spacing w:after="0" w:line="240" w:lineRule="auto"/>
      <w:jc w:val="righ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spacing w:after="0" w:line="240" w:lineRule="auto"/>
      <w:jc w:val="righ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spacing w:after="0" w:line="240" w:lineRule="auto"/>
      <w:jc w:val="righ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spacing w:after="0" w:line="240" w:lineRule="auto"/>
      <w:jc w:val="right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5</wp:posOffset>
          </wp:positionH>
          <wp:positionV relativeFrom="paragraph">
            <wp:posOffset>7619</wp:posOffset>
          </wp:positionV>
          <wp:extent cx="1118170" cy="457011"/>
          <wp:effectExtent b="0" l="0" r="0" t="0"/>
          <wp:wrapNone/>
          <wp:docPr id="1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18170" cy="45701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4">
    <w:pPr>
      <w:spacing w:after="0" w:line="240" w:lineRule="auto"/>
      <w:jc w:val="righ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spacing w:after="0" w:line="240" w:lineRule="auto"/>
      <w:jc w:val="right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page |  </w:t>
    </w:r>
    <w:r w:rsidDel="00000000" w:rsidR="00000000" w:rsidRPr="00000000">
      <w:rPr>
        <w:b w:val="1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32449C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Header">
    <w:name w:val="header"/>
    <w:basedOn w:val="Normal"/>
    <w:link w:val="HeaderChar"/>
    <w:uiPriority w:val="99"/>
    <w:unhideWhenUsed w:val="1"/>
    <w:rsid w:val="005741E3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741E3"/>
  </w:style>
  <w:style w:type="paragraph" w:styleId="Footer">
    <w:name w:val="footer"/>
    <w:basedOn w:val="Normal"/>
    <w:link w:val="FooterChar"/>
    <w:uiPriority w:val="99"/>
    <w:unhideWhenUsed w:val="1"/>
    <w:rsid w:val="005741E3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741E3"/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ahgccKn+C8hBcRYqldYswP4p5Q==">AMUW2mUOK/sfZ6J5pDfHvuW56XaLuKZhPeB2X0i9UMGKO/WyWHeMicQqdCI0awsErt7xXyMdOAc8/HmYOR7xYRBvbHuDYn4YQzN4onRhemK8ISB7myxFuWJ6voaYgv96ZhgCNF4H590CFq6qidWHLn13T7K5vAyYCLZsETcrNNR5srGtmy5ZNHAFnJr6U2Kq4OqZ40Zdr2pQ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2020-01-21T10:01:00Z</dcterms:created>
  <dc:creator>Radomir Cvetkovic</dc:creator>
</cp:coreProperties>
</file>